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1B1CE" w14:textId="77777777" w:rsidR="00316604" w:rsidRPr="008D1358" w:rsidRDefault="00316604" w:rsidP="008D1358">
      <w:pPr>
        <w:pStyle w:val="Geenafstand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717EF5CA" w14:textId="77777777" w:rsidR="00FB1A6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751AA4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barrièrevrije </w:t>
      </w:r>
      <w:r w:rsidR="00366115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opdekdeur (draaikiep b</w:t>
      </w:r>
      <w:r w:rsidR="00F976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alkon</w:t>
      </w:r>
      <w:r w:rsidR="00751AA4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366115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toepassing)</w:t>
      </w:r>
      <w:r w:rsidR="00FB1A69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, </w:t>
      </w:r>
    </w:p>
    <w:p w14:paraId="2EA82AF0" w14:textId="77777777" w:rsidR="00647F29" w:rsidRDefault="00FB1A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C2C gecertificeerd</w:t>
      </w:r>
    </w:p>
    <w:p w14:paraId="04840A0A" w14:textId="77777777" w:rsidR="00B121F3" w:rsidRPr="00CB3688" w:rsidRDefault="009F6F0F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</w:t>
      </w:r>
      <w:r w:rsidR="00FB589F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aluminium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systeem </w:t>
      </w:r>
      <w:r w:rsidR="00FB589F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voor balkon</w:t>
      </w:r>
      <w:r w:rsidR="00C800FD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deuren</w:t>
      </w:r>
      <w:r w:rsidR="00FB589F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met een bar</w:t>
      </w:r>
      <w:r w:rsidR="00C800FD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rière</w:t>
      </w:r>
      <w:r w:rsidR="00FB589F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vrije onderdorpel</w:t>
      </w:r>
      <w:r w:rsidR="00ED7C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inclusief Kawneer systeem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D58A4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D58A4">
        <w:rPr>
          <w:rFonts w:ascii="Arial" w:hAnsi="Arial" w:cs="Arial"/>
          <w:color w:val="7F7F7F" w:themeColor="text1" w:themeTint="80"/>
          <w:sz w:val="16"/>
          <w:szCs w:val="16"/>
        </w:rPr>
        <w:t>aluminium extrusie profiel, thermisch geïsoleerd</w:t>
      </w:r>
    </w:p>
    <w:p w14:paraId="5881D4BC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07CB057E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symmetrisch 3-kamersysteem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72 mm</w:t>
      </w:r>
      <w:r w:rsidR="004B5BC9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0F1BD4">
        <w:rPr>
          <w:rFonts w:ascii="Arial" w:hAnsi="Arial" w:cs="Arial"/>
          <w:color w:val="7F7F7F" w:themeColor="text1" w:themeTint="80"/>
          <w:sz w:val="16"/>
          <w:szCs w:val="16"/>
        </w:rPr>
        <w:t xml:space="preserve">(RT 72 Reflex en RT 72 HI+) </w:t>
      </w:r>
      <w:r w:rsidR="004B5BC9">
        <w:rPr>
          <w:rFonts w:ascii="Arial" w:hAnsi="Arial" w:cs="Arial"/>
          <w:color w:val="7F7F7F" w:themeColor="text1" w:themeTint="80"/>
          <w:sz w:val="16"/>
          <w:szCs w:val="16"/>
        </w:rPr>
        <w:t xml:space="preserve">/ </w:t>
      </w:r>
      <w:r w:rsidR="000F1BD4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4B5BC9">
        <w:rPr>
          <w:rFonts w:ascii="Arial" w:hAnsi="Arial" w:cs="Arial"/>
          <w:color w:val="7F7F7F" w:themeColor="text1" w:themeTint="80"/>
          <w:sz w:val="16"/>
          <w:szCs w:val="16"/>
        </w:rPr>
        <w:t>82 mm</w:t>
      </w:r>
      <w:r w:rsidR="000F1BD4">
        <w:rPr>
          <w:rFonts w:ascii="Arial" w:hAnsi="Arial" w:cs="Arial"/>
          <w:color w:val="7F7F7F" w:themeColor="text1" w:themeTint="80"/>
          <w:sz w:val="16"/>
          <w:szCs w:val="16"/>
        </w:rPr>
        <w:t xml:space="preserve"> (RT 82 HI+)</w:t>
      </w:r>
    </w:p>
    <w:p w14:paraId="129E7A68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80 mm</w:t>
      </w:r>
      <w:r w:rsidR="004B5BC9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0F1BD4">
        <w:rPr>
          <w:rFonts w:ascii="Arial" w:hAnsi="Arial" w:cs="Arial"/>
          <w:color w:val="7F7F7F" w:themeColor="text1" w:themeTint="80"/>
          <w:sz w:val="16"/>
          <w:szCs w:val="16"/>
        </w:rPr>
        <w:t xml:space="preserve">(RT 72 Reflex en RT 72 HI+) </w:t>
      </w:r>
      <w:r w:rsidR="004B5BC9">
        <w:rPr>
          <w:rFonts w:ascii="Arial" w:hAnsi="Arial" w:cs="Arial"/>
          <w:color w:val="7F7F7F" w:themeColor="text1" w:themeTint="80"/>
          <w:sz w:val="16"/>
          <w:szCs w:val="16"/>
        </w:rPr>
        <w:t>/ 90 mm</w:t>
      </w:r>
      <w:r w:rsidR="000F1BD4">
        <w:rPr>
          <w:rFonts w:ascii="Arial" w:hAnsi="Arial" w:cs="Arial"/>
          <w:color w:val="7F7F7F" w:themeColor="text1" w:themeTint="80"/>
          <w:sz w:val="16"/>
          <w:szCs w:val="16"/>
        </w:rPr>
        <w:t xml:space="preserve"> (RT 82 HI+)</w:t>
      </w:r>
    </w:p>
    <w:p w14:paraId="64CAB422" w14:textId="77777777" w:rsidR="00F9766A" w:rsidRDefault="00E741C2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Vormgeving p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rofielen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ab/>
        <w:t>68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, 78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4B5BC9">
        <w:rPr>
          <w:rFonts w:ascii="Arial" w:hAnsi="Arial" w:cs="Arial"/>
          <w:color w:val="7F7F7F" w:themeColor="text1" w:themeTint="80"/>
          <w:sz w:val="16"/>
          <w:szCs w:val="16"/>
        </w:rPr>
        <w:t>. 54 mm</w:t>
      </w:r>
    </w:p>
    <w:p w14:paraId="4F6D59B6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31178165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maximaal 56/64 mm</w:t>
      </w:r>
    </w:p>
    <w:p w14:paraId="6DCBD735" w14:textId="77777777" w:rsidR="00F9766A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gepatenteerde verborgen water</w:t>
      </w:r>
      <w:r w:rsidR="006B390E">
        <w:rPr>
          <w:rFonts w:ascii="Arial" w:hAnsi="Arial" w:cs="Arial"/>
          <w:color w:val="7F7F7F" w:themeColor="text1" w:themeTint="80"/>
          <w:sz w:val="16"/>
          <w:szCs w:val="16"/>
        </w:rPr>
        <w:t>afvoer</w:t>
      </w:r>
    </w:p>
    <w:p w14:paraId="400BEC16" w14:textId="77777777" w:rsidR="00B121F3" w:rsidRDefault="00B121F3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Beglazing: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zowel binnen- als buitenbeglazing of gecombineerd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systeemgebonden accessoires volgens voorschrift Kawneer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F9766A">
        <w:rPr>
          <w:rFonts w:ascii="Arial" w:hAnsi="Arial" w:cs="Arial"/>
          <w:color w:val="7F7F7F" w:themeColor="text1" w:themeTint="80"/>
          <w:sz w:val="16"/>
          <w:szCs w:val="16"/>
        </w:rPr>
        <w:t xml:space="preserve">gepatenteerd gevulkaniseerd </w:t>
      </w:r>
      <w:r w:rsidR="004B5BC9">
        <w:rPr>
          <w:rFonts w:ascii="Arial" w:hAnsi="Arial" w:cs="Arial"/>
          <w:color w:val="7F7F7F" w:themeColor="text1" w:themeTint="80"/>
          <w:sz w:val="16"/>
          <w:szCs w:val="16"/>
        </w:rPr>
        <w:t>frame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Uitvoering: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vlak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246CEE1F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draaiende delen</w:t>
      </w:r>
    </w:p>
    <w:p w14:paraId="01F7E4D8" w14:textId="77777777" w:rsidR="00F9766A" w:rsidRDefault="00B121F3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Deuren: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F9766A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rechte vleugels </w:t>
      </w:r>
      <w:r w:rsidR="00F9766A">
        <w:rPr>
          <w:rFonts w:ascii="Arial" w:hAnsi="Arial" w:cs="Arial"/>
          <w:color w:val="7F7F7F" w:themeColor="text1" w:themeTint="80"/>
          <w:sz w:val="16"/>
          <w:szCs w:val="16"/>
        </w:rPr>
        <w:t xml:space="preserve">of softlinevleugels </w:t>
      </w:r>
      <w:r w:rsidR="00F9766A" w:rsidRPr="00CB3688">
        <w:rPr>
          <w:rFonts w:ascii="Arial" w:hAnsi="Arial" w:cs="Arial"/>
          <w:color w:val="7F7F7F" w:themeColor="text1" w:themeTint="80"/>
          <w:sz w:val="16"/>
          <w:szCs w:val="16"/>
        </w:rPr>
        <w:t>voor</w:t>
      </w:r>
      <w:r w:rsidR="00F9766A">
        <w:rPr>
          <w:rFonts w:ascii="Arial" w:hAnsi="Arial" w:cs="Arial"/>
          <w:color w:val="7F7F7F" w:themeColor="text1" w:themeTint="80"/>
          <w:sz w:val="16"/>
          <w:szCs w:val="16"/>
        </w:rPr>
        <w:t xml:space="preserve"> een </w:t>
      </w:r>
      <w:r w:rsidR="00F9766A" w:rsidRPr="00CB3688">
        <w:rPr>
          <w:rFonts w:ascii="Arial" w:hAnsi="Arial" w:cs="Arial"/>
          <w:color w:val="7F7F7F" w:themeColor="text1" w:themeTint="80"/>
          <w:sz w:val="16"/>
          <w:szCs w:val="16"/>
        </w:rPr>
        <w:t>naar binnen</w:t>
      </w:r>
      <w:r w:rsidR="00F9766A">
        <w:rPr>
          <w:rFonts w:ascii="Arial" w:hAnsi="Arial" w:cs="Arial"/>
          <w:color w:val="7F7F7F" w:themeColor="text1" w:themeTint="80"/>
          <w:sz w:val="16"/>
          <w:szCs w:val="16"/>
        </w:rPr>
        <w:t xml:space="preserve"> draaiend en kiepend element</w:t>
      </w:r>
      <w:r w:rsidR="00F9766A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4B5BC9">
        <w:rPr>
          <w:rFonts w:ascii="Arial" w:hAnsi="Arial" w:cs="Arial"/>
          <w:color w:val="7F7F7F" w:themeColor="text1" w:themeTint="80"/>
          <w:sz w:val="16"/>
          <w:szCs w:val="16"/>
        </w:rPr>
        <w:t>(DK-BF)</w:t>
      </w:r>
    </w:p>
    <w:p w14:paraId="1E12F42F" w14:textId="77777777" w:rsidR="00E52BED" w:rsidRPr="00CB3688" w:rsidRDefault="00B121F3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F9766A">
        <w:rPr>
          <w:rFonts w:ascii="Arial" w:hAnsi="Arial" w:cs="Arial"/>
          <w:color w:val="7F7F7F" w:themeColor="text1" w:themeTint="80"/>
          <w:sz w:val="16"/>
          <w:szCs w:val="16"/>
        </w:rPr>
        <w:t>gepatenteerd gevulkaniseerd kader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F9766A">
        <w:rPr>
          <w:rFonts w:ascii="Arial" w:hAnsi="Arial" w:cs="Arial"/>
          <w:color w:val="7F7F7F" w:themeColor="text1" w:themeTint="80"/>
          <w:sz w:val="16"/>
          <w:szCs w:val="16"/>
        </w:rPr>
        <w:t>Type:</w:t>
      </w:r>
      <w:r w:rsidR="00F9766A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863F86">
        <w:rPr>
          <w:rFonts w:ascii="Arial" w:hAnsi="Arial" w:cs="Arial"/>
          <w:color w:val="7F7F7F" w:themeColor="text1" w:themeTint="80"/>
          <w:sz w:val="16"/>
          <w:szCs w:val="16"/>
        </w:rPr>
        <w:t xml:space="preserve">Kawneer </w:t>
      </w:r>
      <w:r w:rsidR="00F9766A">
        <w:rPr>
          <w:rFonts w:ascii="Arial" w:hAnsi="Arial" w:cs="Arial"/>
          <w:color w:val="7F7F7F" w:themeColor="text1" w:themeTint="80"/>
          <w:sz w:val="16"/>
          <w:szCs w:val="16"/>
        </w:rPr>
        <w:t>LM 5200 BF</w:t>
      </w:r>
      <w:r w:rsidR="00366115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52BED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E52BED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E52BED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voorschriften en tekeningen van Kawneer</w:t>
      </w:r>
    </w:p>
    <w:p w14:paraId="582E6E04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Bediening: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standaard Kawneer handgreep</w:t>
      </w:r>
    </w:p>
    <w:p w14:paraId="083F701D" w14:textId="77777777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</w:t>
      </w:r>
      <w:r w:rsidR="000A39AD">
        <w:rPr>
          <w:rFonts w:ascii="Arial" w:hAnsi="Arial" w:cs="Arial"/>
          <w:color w:val="7F7F7F" w:themeColor="text1" w:themeTint="80"/>
          <w:sz w:val="16"/>
          <w:szCs w:val="16"/>
        </w:rPr>
        <w:t>binnenzijde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A</w:t>
      </w:r>
      <w:r w:rsidR="00E8522D">
        <w:rPr>
          <w:rFonts w:ascii="Arial" w:hAnsi="Arial" w:cs="Arial"/>
          <w:color w:val="7F7F7F" w:themeColor="text1" w:themeTint="80"/>
          <w:sz w:val="16"/>
          <w:szCs w:val="16"/>
        </w:rPr>
        <w:t>-</w:t>
      </w:r>
      <w:r w:rsidR="005D58A4">
        <w:rPr>
          <w:rFonts w:ascii="Arial" w:hAnsi="Arial" w:cs="Arial"/>
          <w:color w:val="7F7F7F" w:themeColor="text1" w:themeTint="80"/>
          <w:sz w:val="16"/>
          <w:szCs w:val="16"/>
        </w:rPr>
        <w:t>l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ine kleur naar keuze,</w:t>
      </w:r>
      <w:r w:rsidR="00623069">
        <w:rPr>
          <w:rFonts w:ascii="Arial" w:hAnsi="Arial" w:cs="Arial"/>
          <w:color w:val="7F7F7F" w:themeColor="text1" w:themeTint="80"/>
          <w:sz w:val="16"/>
          <w:szCs w:val="16"/>
        </w:rPr>
        <w:t xml:space="preserve"> blank geanodiseerd</w:t>
      </w:r>
      <w:r w:rsidR="005B38BA">
        <w:rPr>
          <w:rFonts w:ascii="Arial" w:hAnsi="Arial" w:cs="Arial"/>
          <w:color w:val="7F7F7F" w:themeColor="text1" w:themeTint="80"/>
          <w:sz w:val="16"/>
          <w:szCs w:val="16"/>
        </w:rPr>
        <w:t xml:space="preserve"> VOM1</w:t>
      </w:r>
      <w:r w:rsidR="00623069">
        <w:rPr>
          <w:rFonts w:ascii="Arial" w:hAnsi="Arial" w:cs="Arial"/>
          <w:color w:val="7F7F7F" w:themeColor="text1" w:themeTint="80"/>
          <w:sz w:val="16"/>
          <w:szCs w:val="16"/>
        </w:rPr>
        <w:t xml:space="preserve"> of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F9766A">
        <w:rPr>
          <w:rFonts w:ascii="Arial" w:hAnsi="Arial" w:cs="Arial"/>
          <w:color w:val="7F7F7F" w:themeColor="text1" w:themeTint="80"/>
          <w:sz w:val="16"/>
          <w:szCs w:val="16"/>
        </w:rPr>
        <w:t>standaard zilvergrijs gelakt</w:t>
      </w:r>
    </w:p>
    <w:p w14:paraId="04BCC827" w14:textId="77777777" w:rsidR="000A39AD" w:rsidRPr="00CB3688" w:rsidRDefault="000A39A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buitenzijde: </w:t>
      </w:r>
      <w:r w:rsidR="006C6ADF">
        <w:rPr>
          <w:rFonts w:ascii="Arial" w:hAnsi="Arial" w:cs="Arial"/>
          <w:color w:val="7F7F7F" w:themeColor="text1" w:themeTint="80"/>
          <w:sz w:val="16"/>
          <w:szCs w:val="16"/>
        </w:rPr>
        <w:t>balkon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greep op kleur kozijn</w:t>
      </w:r>
    </w:p>
    <w:p w14:paraId="59573BCF" w14:textId="77777777" w:rsidR="00E52BED" w:rsidRPr="00CB3688" w:rsidRDefault="00F9766A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</w:t>
      </w:r>
      <w:r w:rsidR="00E52BED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charnieren: </w:t>
      </w:r>
      <w:r w:rsidR="00E52BED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systeem gebonden</w:t>
      </w:r>
      <w:r w:rsidR="00F218C5">
        <w:rPr>
          <w:rFonts w:ascii="Arial" w:hAnsi="Arial" w:cs="Arial"/>
          <w:color w:val="7F7F7F" w:themeColor="text1" w:themeTint="80"/>
          <w:sz w:val="16"/>
          <w:szCs w:val="16"/>
        </w:rPr>
        <w:t xml:space="preserve"> scharnieren, </w:t>
      </w:r>
      <w:r w:rsidR="00623069">
        <w:rPr>
          <w:rFonts w:ascii="Arial" w:hAnsi="Arial" w:cs="Arial"/>
          <w:color w:val="7F7F7F" w:themeColor="text1" w:themeTint="80"/>
          <w:sz w:val="16"/>
          <w:szCs w:val="16"/>
        </w:rPr>
        <w:t>kleur naar keuze of standaard zilvergrijs gelakt</w:t>
      </w:r>
    </w:p>
    <w:p w14:paraId="029E6485" w14:textId="77777777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11830083" w14:textId="77777777" w:rsidR="000C7C8A" w:rsidRDefault="009F6F0F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69B74BED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97497">
        <w:rPr>
          <w:rFonts w:ascii="Arial" w:hAnsi="Arial" w:cs="Arial"/>
          <w:color w:val="7F7F7F" w:themeColor="text1" w:themeTint="80"/>
          <w:sz w:val="16"/>
          <w:szCs w:val="16"/>
        </w:rPr>
        <w:t xml:space="preserve">gepatenteerde Reflex technologie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35 mm</w:t>
      </w:r>
      <w:r w:rsidR="00A97497">
        <w:rPr>
          <w:rFonts w:ascii="Arial" w:hAnsi="Arial" w:cs="Arial"/>
          <w:color w:val="7F7F7F" w:themeColor="text1" w:themeTint="80"/>
          <w:sz w:val="16"/>
          <w:szCs w:val="16"/>
        </w:rPr>
        <w:t xml:space="preserve"> (RT 72 Reflex en RT 72 HI+)</w:t>
      </w:r>
      <w:r w:rsidR="004B5BC9">
        <w:rPr>
          <w:rFonts w:ascii="Arial" w:hAnsi="Arial" w:cs="Arial"/>
          <w:color w:val="7F7F7F" w:themeColor="text1" w:themeTint="80"/>
          <w:sz w:val="16"/>
          <w:szCs w:val="16"/>
        </w:rPr>
        <w:t xml:space="preserve"> / 45 mm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A97497">
        <w:rPr>
          <w:rFonts w:ascii="Arial" w:hAnsi="Arial" w:cs="Arial"/>
          <w:color w:val="7F7F7F" w:themeColor="text1" w:themeTint="80"/>
          <w:sz w:val="16"/>
          <w:szCs w:val="16"/>
        </w:rPr>
        <w:t>(RT 82 HI+)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37E8A5A1" w14:textId="77777777" w:rsidR="001C5722" w:rsidRPr="00CB3688" w:rsidRDefault="001C5722" w:rsidP="001C5722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Luchtdoorlatendheid: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maximaal klasse 4 volgens EN 12207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maximaal E1650 volgens EN 12208</w:t>
      </w:r>
    </w:p>
    <w:p w14:paraId="7326E5DB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12211). Klasse:  B  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Inbraakwerendheid: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</w:p>
    <w:p w14:paraId="51E55051" w14:textId="65471535" w:rsidR="006B78A0" w:rsidRDefault="00E52BED" w:rsidP="006B78A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6B78A0" w:rsidRPr="006B78A0">
        <w:rPr>
          <w:rFonts w:ascii="Arial" w:hAnsi="Arial" w:cs="Arial"/>
          <w:color w:val="7F7F7F" w:themeColor="text1" w:themeTint="80"/>
          <w:sz w:val="16"/>
          <w:szCs w:val="16"/>
        </w:rPr>
        <w:t>Volgens NTA 8800 en EN-ISO 10077-2 bij een standaard gevelopening van 1230 x 1480 mm</w:t>
      </w:r>
    </w:p>
    <w:p w14:paraId="65120EF7" w14:textId="0309F02C" w:rsidR="006B78A0" w:rsidRPr="006B78A0" w:rsidRDefault="006B78A0" w:rsidP="006B78A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RT 82 HI+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- Uw vanaf 0,69 W/m</w:t>
      </w:r>
      <w:r w:rsidR="0039377F"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K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</w:t>
      </w:r>
      <w:proofErr w:type="spellStart"/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 xml:space="preserve"> = 0,5 W/m</w:t>
      </w:r>
      <w:r w:rsidR="0039377F"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 xml:space="preserve">K en </w:t>
      </w:r>
      <w:proofErr w:type="spellStart"/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 xml:space="preserve"> = 0,031</w:t>
      </w:r>
      <w:r>
        <w:rPr>
          <w:rFonts w:ascii="Arial" w:hAnsi="Arial" w:cs="Arial"/>
          <w:color w:val="7F7F7F" w:themeColor="text1" w:themeTint="80"/>
          <w:sz w:val="16"/>
          <w:szCs w:val="16"/>
        </w:rPr>
        <w:t>)</w:t>
      </w:r>
    </w:p>
    <w:p w14:paraId="00D4F7C5" w14:textId="15D04019" w:rsidR="006B78A0" w:rsidRPr="006B78A0" w:rsidRDefault="006B78A0" w:rsidP="006B78A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RT 72 HI+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- Uw vanaf 0,76 W/m</w:t>
      </w:r>
      <w:r w:rsidR="0039377F"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K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</w:t>
      </w:r>
      <w:proofErr w:type="spellStart"/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 xml:space="preserve"> = 0,5 W/m</w:t>
      </w:r>
      <w:r w:rsidR="0039377F"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 xml:space="preserve">K en </w:t>
      </w:r>
      <w:proofErr w:type="spellStart"/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 xml:space="preserve"> = 0,031</w:t>
      </w:r>
      <w:r>
        <w:rPr>
          <w:rFonts w:ascii="Arial" w:hAnsi="Arial" w:cs="Arial"/>
          <w:color w:val="7F7F7F" w:themeColor="text1" w:themeTint="80"/>
          <w:sz w:val="16"/>
          <w:szCs w:val="16"/>
        </w:rPr>
        <w:t>)</w:t>
      </w:r>
    </w:p>
    <w:p w14:paraId="2BC87845" w14:textId="02BB3340" w:rsidR="006B78A0" w:rsidRPr="00CB3688" w:rsidRDefault="006B78A0" w:rsidP="006B78A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RT 72 Refle</w:t>
      </w:r>
      <w:r>
        <w:rPr>
          <w:rFonts w:ascii="Arial" w:hAnsi="Arial" w:cs="Arial"/>
          <w:color w:val="7F7F7F" w:themeColor="text1" w:themeTint="80"/>
          <w:sz w:val="16"/>
          <w:szCs w:val="16"/>
        </w:rPr>
        <w:t>x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- Uw vanaf 0,94 W/m</w:t>
      </w:r>
      <w:r w:rsidR="0039377F"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K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</w:t>
      </w:r>
      <w:proofErr w:type="spellStart"/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 xml:space="preserve"> = 0,6 W/m</w:t>
      </w:r>
      <w:r w:rsidR="0039377F"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 w:rsidRPr="006B78A0">
        <w:rPr>
          <w:rFonts w:ascii="Arial" w:hAnsi="Arial" w:cs="Arial"/>
          <w:color w:val="7F7F7F" w:themeColor="text1" w:themeTint="80"/>
          <w:sz w:val="16"/>
          <w:szCs w:val="16"/>
        </w:rPr>
        <w:t>K en psi = 0,040</w:t>
      </w:r>
      <w:r>
        <w:rPr>
          <w:rFonts w:ascii="Arial" w:hAnsi="Arial" w:cs="Arial"/>
          <w:color w:val="7F7F7F" w:themeColor="text1" w:themeTint="80"/>
          <w:sz w:val="16"/>
          <w:szCs w:val="16"/>
        </w:rPr>
        <w:t>)</w:t>
      </w:r>
    </w:p>
    <w:p w14:paraId="40B823E2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max.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44 dB volgens DIN 4109</w:t>
      </w:r>
    </w:p>
    <w:p w14:paraId="7345754F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0" w:name="_Hlk37264593"/>
    </w:p>
    <w:p w14:paraId="4AB23A3B" w14:textId="77777777" w:rsidR="00863F86" w:rsidRPr="00E0233D" w:rsidRDefault="00863F86" w:rsidP="00863F86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3270BDE1" w14:textId="77777777" w:rsidR="00863F86" w:rsidRPr="00E0233D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2A312F6A" w14:textId="77777777" w:rsidR="00863F86" w:rsidRPr="00E0233D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3BF4C4B5" w14:textId="77777777" w:rsidR="00863F86" w:rsidRPr="00E0233D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382B2D5E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PREANO+ </w:t>
      </w:r>
      <w:bookmarkStart w:id="1" w:name="_Hlk38373651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Seaside en extra conversielaag) </w:t>
      </w:r>
      <w:bookmarkEnd w:id="1"/>
      <w:r>
        <w:rPr>
          <w:rFonts w:ascii="Arial" w:hAnsi="Arial" w:cs="Arial"/>
          <w:color w:val="7F7F7F" w:themeColor="text1" w:themeTint="80"/>
          <w:sz w:val="16"/>
          <w:szCs w:val="16"/>
        </w:rPr>
        <w:t>volgens de Kawneer oppervlaktebehandeling selector</w:t>
      </w:r>
    </w:p>
    <w:p w14:paraId="6B785247" w14:textId="77777777" w:rsidR="00863F86" w:rsidRPr="00E0233D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01F9538D" w14:textId="77777777" w:rsidR="00863F86" w:rsidRPr="00E0233D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506EF1C" w14:textId="77777777" w:rsidR="00863F86" w:rsidRPr="00E0233D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Qualanod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</w:p>
    <w:p w14:paraId="060FE96F" w14:textId="77777777" w:rsidR="00863F86" w:rsidRPr="00E0233D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anodiseren VOM1 / EURAS brons kleuren C31 t/m 35, goud kleuren VOM2 of VOM3</w:t>
      </w:r>
    </w:p>
    <w:p w14:paraId="2B7AECCA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20 mu volgens de Kawneer selector oppervlaktebehandeling</w:t>
      </w:r>
    </w:p>
    <w:p w14:paraId="25DAD455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p w14:paraId="57107747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03636DD2" w14:textId="77777777" w:rsidR="006B78A0" w:rsidRDefault="006B78A0">
      <w:pPr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 w:type="page"/>
      </w:r>
    </w:p>
    <w:p w14:paraId="6E0CEEC2" w14:textId="77777777" w:rsidR="006B78A0" w:rsidRDefault="006B78A0" w:rsidP="00863F8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2DBCB3B0" w14:textId="1878D195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3B46390F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Kawneer onderschrijft de Cradle to Cradle principes en heeft dit vastgelegd in ISO14001.</w:t>
      </w:r>
    </w:p>
    <w:p w14:paraId="1007D14A" w14:textId="06F5DE23" w:rsidR="00863F86" w:rsidRPr="00BD11B2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D11B2" w:rsidRPr="00BD11B2">
        <w:rPr>
          <w:rFonts w:ascii="Arial" w:hAnsi="Arial" w:cs="Arial"/>
          <w:color w:val="7F7F7F" w:themeColor="text1" w:themeTint="80"/>
          <w:sz w:val="16"/>
          <w:szCs w:val="16"/>
        </w:rPr>
        <w:t xml:space="preserve">Cradle 2 Cradle, Kawneer systeemgarantie, Optioneel: </w:t>
      </w:r>
      <w:hyperlink r:id="rId8" w:history="1">
        <w:r w:rsidR="00BD11B2" w:rsidRPr="00BD11B2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BD11B2" w:rsidRPr="00BD11B2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16F4B962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Materiaalpaspoort: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vastgelegd in materialenpaspoort conform </w:t>
      </w:r>
    </w:p>
    <w:p w14:paraId="4578B29A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toetsingsprotocol mei 2011 MRPI (Milieu Relevante Productinformatie) </w:t>
      </w:r>
    </w:p>
    <w:p w14:paraId="42689B28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Kawneer neemt deel in AluEco (aluminium recycleketen)</w:t>
      </w:r>
    </w:p>
    <w:p w14:paraId="421525DF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Garantie volgens VMRG en Kawneer systeemgarantie</w:t>
      </w:r>
    </w:p>
    <w:p w14:paraId="405ABBC5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3E253A6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4CAFF466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153FD8E1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4D6FF1D3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Systeem leveren in overeenstemming met BRL 2705-2012 en met KOMO-kwaliteitssysteemcetificaat en CE-markering. </w:t>
      </w:r>
    </w:p>
    <w:p w14:paraId="5A9D0D6F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61936BC" w14:textId="77777777" w:rsidR="00863F86" w:rsidRPr="00344AB7" w:rsidRDefault="00863F86" w:rsidP="00863F86">
      <w:pPr>
        <w:rPr>
          <w:u w:val="single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https://www.kawneer.nl/</w:t>
        </w:r>
      </w:hyperlink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10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https://serviceplein.kawneer.nl/</w:t>
        </w:r>
      </w:hyperlink>
    </w:p>
    <w:p w14:paraId="2055BB37" w14:textId="77777777" w:rsidR="00863F86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3FBFC8F" w14:textId="77777777" w:rsidR="00863F86" w:rsidRPr="00E0233D" w:rsidRDefault="00863F86" w:rsidP="00863F8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4514A9AE" w14:textId="77777777" w:rsidR="00A346F5" w:rsidRDefault="00A346F5" w:rsidP="00A346F5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bookmarkEnd w:id="0"/>
    <w:sectPr w:rsidR="00A346F5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7D97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68974431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57A0E1AD" w14:textId="77777777" w:rsidR="00B96939" w:rsidRDefault="00B96939">
            <w:pPr>
              <w:pStyle w:val="Voettekst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51FE92BF" w14:textId="77777777" w:rsidR="00DE3193" w:rsidRDefault="00DE3193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2E508E9E" w14:textId="2D0420E1" w:rsidR="00B96939" w:rsidRPr="00636744" w:rsidRDefault="00094619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6B78A0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11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BD11B2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637C0615" w14:textId="77777777" w:rsidR="00B96939" w:rsidRPr="00636744" w:rsidRDefault="00B96939">
    <w:pPr>
      <w:pStyle w:val="Voettekst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46BC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3F011C97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CB20" w14:textId="77777777" w:rsidR="00B96939" w:rsidRPr="00EE130D" w:rsidRDefault="00275B8B" w:rsidP="00CA48D5">
    <w:pPr>
      <w:pStyle w:val="Koptekst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389BA723" wp14:editId="4667C38E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D813D" w14:textId="77777777" w:rsidR="00B96939" w:rsidRPr="00EE130D" w:rsidRDefault="00CA48D5" w:rsidP="00CA48D5">
    <w:pPr>
      <w:pStyle w:val="Koptekst"/>
      <w:jc w:val="right"/>
      <w:rPr>
        <w:i/>
        <w:iCs/>
      </w:rPr>
    </w:pPr>
    <w:r>
      <w:tab/>
    </w:r>
    <w:r>
      <w:tab/>
      <w:t xml:space="preserve">     </w:t>
    </w:r>
    <w:r w:rsidRPr="00EE130D">
      <w:rPr>
        <w:i/>
        <w:iCs/>
      </w:rPr>
      <w:t xml:space="preserve"> </w:t>
    </w:r>
  </w:p>
  <w:p w14:paraId="1A03C952" w14:textId="77777777" w:rsidR="00B96939" w:rsidRPr="00094619" w:rsidRDefault="00A42937" w:rsidP="00DE3193">
    <w:pPr>
      <w:pStyle w:val="Koptekst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851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51BD5"/>
    <w:rsid w:val="00051E00"/>
    <w:rsid w:val="00086DC8"/>
    <w:rsid w:val="00094619"/>
    <w:rsid w:val="000A076A"/>
    <w:rsid w:val="000A39AD"/>
    <w:rsid w:val="000C7C8A"/>
    <w:rsid w:val="000D2166"/>
    <w:rsid w:val="000D5C01"/>
    <w:rsid w:val="000E760B"/>
    <w:rsid w:val="000F1BD4"/>
    <w:rsid w:val="00125DFB"/>
    <w:rsid w:val="00125E56"/>
    <w:rsid w:val="00152EF6"/>
    <w:rsid w:val="00153671"/>
    <w:rsid w:val="001C3D8C"/>
    <w:rsid w:val="001C49E5"/>
    <w:rsid w:val="001C5722"/>
    <w:rsid w:val="0024206F"/>
    <w:rsid w:val="00244F7E"/>
    <w:rsid w:val="00275B8B"/>
    <w:rsid w:val="00286F45"/>
    <w:rsid w:val="002A41E8"/>
    <w:rsid w:val="002A57C6"/>
    <w:rsid w:val="002B06FF"/>
    <w:rsid w:val="002B1EDB"/>
    <w:rsid w:val="002D6FBA"/>
    <w:rsid w:val="002D776F"/>
    <w:rsid w:val="002F512D"/>
    <w:rsid w:val="00311D03"/>
    <w:rsid w:val="00316604"/>
    <w:rsid w:val="00342DE1"/>
    <w:rsid w:val="00350F50"/>
    <w:rsid w:val="00356D93"/>
    <w:rsid w:val="00361C1F"/>
    <w:rsid w:val="00361F8B"/>
    <w:rsid w:val="00366115"/>
    <w:rsid w:val="00375896"/>
    <w:rsid w:val="00384988"/>
    <w:rsid w:val="00392F5F"/>
    <w:rsid w:val="0039377F"/>
    <w:rsid w:val="003A058F"/>
    <w:rsid w:val="00405AFB"/>
    <w:rsid w:val="004068BE"/>
    <w:rsid w:val="0040769A"/>
    <w:rsid w:val="00416727"/>
    <w:rsid w:val="00417D93"/>
    <w:rsid w:val="00425689"/>
    <w:rsid w:val="00433374"/>
    <w:rsid w:val="00462324"/>
    <w:rsid w:val="004751B3"/>
    <w:rsid w:val="004B286D"/>
    <w:rsid w:val="004B5BC9"/>
    <w:rsid w:val="004C2098"/>
    <w:rsid w:val="004C5048"/>
    <w:rsid w:val="004D46CF"/>
    <w:rsid w:val="0054156E"/>
    <w:rsid w:val="005B38BA"/>
    <w:rsid w:val="005C464A"/>
    <w:rsid w:val="005D58A4"/>
    <w:rsid w:val="005E5D53"/>
    <w:rsid w:val="005F4F92"/>
    <w:rsid w:val="00601422"/>
    <w:rsid w:val="00623069"/>
    <w:rsid w:val="00636744"/>
    <w:rsid w:val="00636DBA"/>
    <w:rsid w:val="00647F29"/>
    <w:rsid w:val="00656263"/>
    <w:rsid w:val="00662D67"/>
    <w:rsid w:val="0067365C"/>
    <w:rsid w:val="00695780"/>
    <w:rsid w:val="006B390E"/>
    <w:rsid w:val="006B78A0"/>
    <w:rsid w:val="006C6ADF"/>
    <w:rsid w:val="006C7523"/>
    <w:rsid w:val="006D3777"/>
    <w:rsid w:val="00700CC8"/>
    <w:rsid w:val="00704469"/>
    <w:rsid w:val="00710DAC"/>
    <w:rsid w:val="00751AA4"/>
    <w:rsid w:val="007D34AD"/>
    <w:rsid w:val="007F40D1"/>
    <w:rsid w:val="008455A4"/>
    <w:rsid w:val="00846A8D"/>
    <w:rsid w:val="00863F86"/>
    <w:rsid w:val="008672FC"/>
    <w:rsid w:val="008D1358"/>
    <w:rsid w:val="008E030C"/>
    <w:rsid w:val="008E0C52"/>
    <w:rsid w:val="008F51CF"/>
    <w:rsid w:val="0090147B"/>
    <w:rsid w:val="00961974"/>
    <w:rsid w:val="00972C61"/>
    <w:rsid w:val="00972FDA"/>
    <w:rsid w:val="009E14AF"/>
    <w:rsid w:val="009F6F0F"/>
    <w:rsid w:val="00A17A9E"/>
    <w:rsid w:val="00A346F5"/>
    <w:rsid w:val="00A37C52"/>
    <w:rsid w:val="00A42649"/>
    <w:rsid w:val="00A42937"/>
    <w:rsid w:val="00A5769D"/>
    <w:rsid w:val="00A722DF"/>
    <w:rsid w:val="00A91D61"/>
    <w:rsid w:val="00A97497"/>
    <w:rsid w:val="00AA3A6E"/>
    <w:rsid w:val="00AB37DB"/>
    <w:rsid w:val="00AC054B"/>
    <w:rsid w:val="00AC5D55"/>
    <w:rsid w:val="00AC70B4"/>
    <w:rsid w:val="00AD0E2C"/>
    <w:rsid w:val="00AF1EAF"/>
    <w:rsid w:val="00AF4928"/>
    <w:rsid w:val="00B02A5E"/>
    <w:rsid w:val="00B121F3"/>
    <w:rsid w:val="00B17AC8"/>
    <w:rsid w:val="00B30C2D"/>
    <w:rsid w:val="00B37ADB"/>
    <w:rsid w:val="00B80758"/>
    <w:rsid w:val="00B82A5D"/>
    <w:rsid w:val="00B96939"/>
    <w:rsid w:val="00BD11B2"/>
    <w:rsid w:val="00BF104E"/>
    <w:rsid w:val="00C05A40"/>
    <w:rsid w:val="00C61E83"/>
    <w:rsid w:val="00C800FD"/>
    <w:rsid w:val="00CA1556"/>
    <w:rsid w:val="00CA48D5"/>
    <w:rsid w:val="00CD6C9A"/>
    <w:rsid w:val="00CF5757"/>
    <w:rsid w:val="00D03B44"/>
    <w:rsid w:val="00D12DE1"/>
    <w:rsid w:val="00D30715"/>
    <w:rsid w:val="00D72A72"/>
    <w:rsid w:val="00D82B64"/>
    <w:rsid w:val="00D949E9"/>
    <w:rsid w:val="00D95D58"/>
    <w:rsid w:val="00DC1106"/>
    <w:rsid w:val="00DD0120"/>
    <w:rsid w:val="00DE3193"/>
    <w:rsid w:val="00E12104"/>
    <w:rsid w:val="00E17731"/>
    <w:rsid w:val="00E52BED"/>
    <w:rsid w:val="00E534ED"/>
    <w:rsid w:val="00E741C2"/>
    <w:rsid w:val="00E8522D"/>
    <w:rsid w:val="00E9398D"/>
    <w:rsid w:val="00EA2788"/>
    <w:rsid w:val="00EC09DE"/>
    <w:rsid w:val="00ED7C8C"/>
    <w:rsid w:val="00EE130D"/>
    <w:rsid w:val="00EE72F6"/>
    <w:rsid w:val="00EF5CB0"/>
    <w:rsid w:val="00F218C5"/>
    <w:rsid w:val="00F64789"/>
    <w:rsid w:val="00F91403"/>
    <w:rsid w:val="00F9766A"/>
    <w:rsid w:val="00FB1A69"/>
    <w:rsid w:val="00FB589F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9EED5D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ergroot1">
    <w:name w:val="headergroot1"/>
    <w:basedOn w:val="Standaardalinea-lettertype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Standaardalinea-lettertype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Standaardalinea-lettertype"/>
    <w:rsid w:val="003A058F"/>
    <w:rPr>
      <w:rFonts w:ascii="Arial" w:hAnsi="Arial" w:cs="Arial" w:hint="default"/>
      <w:color w:val="878B89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744"/>
  </w:style>
  <w:style w:type="paragraph" w:styleId="Voettekst">
    <w:name w:val="footer"/>
    <w:basedOn w:val="Standaard"/>
    <w:link w:val="Voet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744"/>
  </w:style>
  <w:style w:type="paragraph" w:styleId="Ballontekst">
    <w:name w:val="Balloon Text"/>
    <w:basedOn w:val="Standaard"/>
    <w:link w:val="Ballonteks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346F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FF70-CF2F-42D0-91CB-92EF119A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478</Words>
  <Characters>3111</Characters>
  <Application>Microsoft Office Word</Application>
  <DocSecurity>0</DocSecurity>
  <Lines>79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Aperlo, Herman Van</cp:lastModifiedBy>
  <cp:revision>26</cp:revision>
  <cp:lastPrinted>2011-10-21T07:02:00Z</cp:lastPrinted>
  <dcterms:created xsi:type="dcterms:W3CDTF">2020-04-09T13:24:00Z</dcterms:created>
  <dcterms:modified xsi:type="dcterms:W3CDTF">2021-11-26T11:18:00Z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2021-11-26T11:08:50Z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1c0487e8-d815-4374-b8c7-7de0bfcee7c4</vt:lpwstr>
  </property>
  <property fmtid="{D5CDD505-2E9C-101B-9397-08002B2CF9AE}" pid="8" name="MSIP_Label_265bbeb9-6e1c-4ad3-8d2d-c2451bb5b595_ContentBits">
    <vt:lpwstr>0</vt:lpwstr>
  </property>
</Properties>
</file>